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2D588C">
      <w:r>
        <w:t>Podczas filmu słychać podkład muzyczny.</w:t>
      </w:r>
    </w:p>
    <w:p w:rsidR="002D588C" w:rsidRDefault="002D588C">
      <w:r>
        <w:t>Policjant zakłada kajdanki na ręce zatrzymanego mężczyzny.</w:t>
      </w:r>
    </w:p>
    <w:p w:rsidR="002D588C" w:rsidRDefault="002D588C">
      <w:r>
        <w:t>Policjant i policjantka prowadzą zatrzymanego mężczyznę przez korytarz.</w:t>
      </w:r>
      <w:bookmarkStart w:id="0" w:name="_GoBack"/>
      <w:bookmarkEnd w:id="0"/>
    </w:p>
    <w:sectPr w:rsidR="002D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8C"/>
    <w:rsid w:val="00260F84"/>
    <w:rsid w:val="002D588C"/>
    <w:rsid w:val="002F18E6"/>
    <w:rsid w:val="00361AC6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146F"/>
  <w15:chartTrackingRefBased/>
  <w15:docId w15:val="{D3050F20-8910-4B72-A680-40E08111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2023-06-13T06:18:00Z</dcterms:created>
  <dcterms:modified xsi:type="dcterms:W3CDTF">2023-06-13T06:20:00Z</dcterms:modified>
</cp:coreProperties>
</file>