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2423A7">
      <w:r>
        <w:t>Przez cały film nie słychać dźwięku.</w:t>
      </w:r>
    </w:p>
    <w:p w:rsidR="002423A7" w:rsidRDefault="002423A7">
      <w:r>
        <w:t>Policjant zakłada kajdanki mężczyźnie.</w:t>
      </w:r>
    </w:p>
    <w:p w:rsidR="002423A7" w:rsidRDefault="002423A7">
      <w:r>
        <w:t>Policjant prowadzi mężczyznę wąskim korytarzem.</w:t>
      </w:r>
      <w:bookmarkStart w:id="0" w:name="_GoBack"/>
      <w:bookmarkEnd w:id="0"/>
    </w:p>
    <w:sectPr w:rsidR="00242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49"/>
    <w:rsid w:val="002423A7"/>
    <w:rsid w:val="00754749"/>
    <w:rsid w:val="008A0931"/>
    <w:rsid w:val="00B4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BB62"/>
  <w15:chartTrackingRefBased/>
  <w15:docId w15:val="{B12A4188-0130-4F40-B2D0-76129BA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107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2023-02-08T10:36:00Z</dcterms:created>
  <dcterms:modified xsi:type="dcterms:W3CDTF">2023-02-08T10:37:00Z</dcterms:modified>
</cp:coreProperties>
</file>